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C6" w:rsidRDefault="00E72E3C" w:rsidP="00AE05DE">
      <w:pPr>
        <w:jc w:val="center"/>
      </w:pPr>
      <w:r w:rsidRPr="00573DB7">
        <w:rPr>
          <w:rFonts w:ascii="Arial Rounded MT Bold" w:hAnsi="Arial Rounded MT Bold"/>
          <w:b/>
          <w:noProof/>
          <w:color w:val="FF0000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6EB829" wp14:editId="6F9BF082">
                <wp:simplePos x="0" y="0"/>
                <wp:positionH relativeFrom="column">
                  <wp:posOffset>-371475</wp:posOffset>
                </wp:positionH>
                <wp:positionV relativeFrom="paragraph">
                  <wp:posOffset>-371475</wp:posOffset>
                </wp:positionV>
                <wp:extent cx="6686550" cy="8486775"/>
                <wp:effectExtent l="38100" t="38100" r="38100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4867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072979" id="Rounded Rectangle 5" o:spid="_x0000_s1026" style="position:absolute;margin-left:-29.25pt;margin-top:-29.25pt;width:526.5pt;height:66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" fillcolor="white [3201]" strokecolor="#c00000" strokeweight="6pt">
                <v:stroke joinstyle="miter"/>
              </v:roundrect>
            </w:pict>
          </mc:Fallback>
        </mc:AlternateContent>
      </w:r>
      <w:r w:rsidR="00E41D9F" w:rsidRPr="00E41D9F">
        <w:rPr>
          <w:rFonts w:ascii="Arial Rounded MT Bold" w:hAnsi="Arial Rounded MT Bold"/>
          <w:b/>
          <w:noProof/>
          <w:color w:val="385623" w:themeColor="accent6" w:themeShade="80"/>
          <w:sz w:val="52"/>
          <w:szCs w:val="44"/>
        </w:rPr>
        <w:drawing>
          <wp:anchor distT="0" distB="0" distL="114300" distR="114300" simplePos="0" relativeHeight="251658240" behindDoc="0" locked="0" layoutInCell="1" allowOverlap="1" wp14:anchorId="4C668F7B" wp14:editId="159B3D06">
            <wp:simplePos x="0" y="0"/>
            <wp:positionH relativeFrom="column">
              <wp:posOffset>3086100</wp:posOffset>
            </wp:positionH>
            <wp:positionV relativeFrom="paragraph">
              <wp:posOffset>2984500</wp:posOffset>
            </wp:positionV>
            <wp:extent cx="2533650" cy="609600"/>
            <wp:effectExtent l="0" t="0" r="0" b="0"/>
            <wp:wrapNone/>
            <wp:docPr id="4" name="Picture 4" descr="C:\Users\Kristen Seibert\Desktop\Monday-Wednesday Resource emails\TEEN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en Seibert\Desktop\Monday-Wednesday Resource emails\TEENCA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5DE" w:rsidRPr="00AE05DE">
        <w:rPr>
          <w:noProof/>
        </w:rPr>
        <w:drawing>
          <wp:inline distT="0" distB="0" distL="0" distR="0" wp14:anchorId="7F80D2C3" wp14:editId="0C227CE7">
            <wp:extent cx="5391150" cy="3594100"/>
            <wp:effectExtent l="0" t="0" r="0" b="6350"/>
            <wp:docPr id="1" name="Picture 1" descr="C:\Users\Kristen Seibert\Desktop\Agendas and Info\YFSC Subcommittee\Te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 Seibert\Desktop\Agendas and Info\YFSC Subcommittee\Tee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DE" w:rsidRPr="00937A63" w:rsidRDefault="00275352">
      <w:pPr>
        <w:rPr>
          <w:rFonts w:ascii="Bahnschrift" w:hAnsi="Bahnschrift"/>
          <w:color w:val="CC0000"/>
        </w:rPr>
      </w:pPr>
      <w:r w:rsidRPr="00275352">
        <w:rPr>
          <w:rFonts w:ascii="Arial Rounded MT Bold" w:hAnsi="Arial Rounded MT Bold"/>
          <w:b/>
          <w:color w:val="7030A0"/>
          <w:sz w:val="52"/>
          <w:szCs w:val="44"/>
        </w:rPr>
        <w:t>Virtual!</w:t>
      </w:r>
      <w:r>
        <w:rPr>
          <w:rFonts w:ascii="Arial Rounded MT Bold" w:hAnsi="Arial Rounded MT Bold"/>
          <w:b/>
          <w:color w:val="385623" w:themeColor="accent6" w:themeShade="80"/>
          <w:sz w:val="52"/>
          <w:szCs w:val="44"/>
        </w:rPr>
        <w:tab/>
      </w:r>
      <w:r>
        <w:rPr>
          <w:rFonts w:ascii="Arial Rounded MT Bold" w:hAnsi="Arial Rounded MT Bold"/>
          <w:b/>
          <w:color w:val="385623" w:themeColor="accent6" w:themeShade="80"/>
          <w:sz w:val="52"/>
          <w:szCs w:val="44"/>
        </w:rPr>
        <w:tab/>
      </w:r>
      <w:r>
        <w:tab/>
      </w:r>
      <w:r>
        <w:tab/>
      </w:r>
      <w:r>
        <w:tab/>
      </w:r>
      <w:r w:rsidRPr="00275352">
        <w:rPr>
          <w:rFonts w:ascii="Bahnschrift" w:hAnsi="Bahnschrift"/>
          <w:b/>
          <w:color w:val="7030A0"/>
          <w:sz w:val="56"/>
        </w:rPr>
        <w:t>March 18, 2021</w:t>
      </w:r>
    </w:p>
    <w:p w:rsidR="00AE05DE" w:rsidRPr="009942B2" w:rsidRDefault="006027DB" w:rsidP="00AE05DE">
      <w:pPr>
        <w:jc w:val="right"/>
        <w:rPr>
          <w:rFonts w:ascii="Arial Narrow" w:hAnsi="Arial Narrow"/>
          <w:b/>
          <w:color w:val="7030A0"/>
          <w:sz w:val="44"/>
        </w:rPr>
      </w:pPr>
      <w:r w:rsidRPr="009942B2">
        <w:rPr>
          <w:rFonts w:ascii="Arial Narrow" w:hAnsi="Arial Narrow"/>
          <w:b/>
          <w:noProof/>
          <w:color w:val="7030A0"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22BEB" wp14:editId="20BB8428">
                <wp:simplePos x="0" y="0"/>
                <wp:positionH relativeFrom="column">
                  <wp:posOffset>462972</wp:posOffset>
                </wp:positionH>
                <wp:positionV relativeFrom="paragraph">
                  <wp:posOffset>102388</wp:posOffset>
                </wp:positionV>
                <wp:extent cx="1443707" cy="670470"/>
                <wp:effectExtent l="76200" t="171450" r="61595" b="1682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7068">
                          <a:off x="0" y="0"/>
                          <a:ext cx="1443707" cy="67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DB" w:rsidRPr="006027DB" w:rsidRDefault="006027DB" w:rsidP="006027DB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</w:rPr>
                            </w:pPr>
                            <w:r w:rsidRPr="006027DB">
                              <w:rPr>
                                <w:b/>
                                <w:color w:val="C00000"/>
                                <w:sz w:val="72"/>
                              </w:rPr>
                              <w:t>FREE!!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4B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45pt;margin-top:8.05pt;width:113.7pt;height:52.8pt;rotation:-909784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" stroked="f">
                <v:textbox>
                  <w:txbxContent>
                    <w:p w:rsidR="006027DB" w:rsidRPr="006027DB" w:rsidRDefault="006027DB" w:rsidP="006027DB">
                      <w:pPr>
                        <w:jc w:val="center"/>
                        <w:rPr>
                          <w:b/>
                          <w:color w:val="C00000"/>
                          <w:sz w:val="72"/>
                        </w:rPr>
                      </w:pPr>
                      <w:r w:rsidRPr="006027DB">
                        <w:rPr>
                          <w:b/>
                          <w:color w:val="C00000"/>
                          <w:sz w:val="72"/>
                        </w:rPr>
                        <w:t>FREE!!</w:t>
                      </w:r>
                    </w:p>
                  </w:txbxContent>
                </v:textbox>
              </v:shape>
            </w:pict>
          </mc:Fallback>
        </mc:AlternateContent>
      </w:r>
      <w:r w:rsidR="00E41D9F" w:rsidRPr="009942B2">
        <w:rPr>
          <w:rFonts w:ascii="Arial Narrow" w:hAnsi="Arial Narrow"/>
          <w:b/>
          <w:color w:val="7030A0"/>
          <w:sz w:val="44"/>
        </w:rPr>
        <w:t>*</w:t>
      </w:r>
      <w:r w:rsidR="00AE05DE" w:rsidRPr="009942B2">
        <w:rPr>
          <w:rFonts w:ascii="Arial Narrow" w:hAnsi="Arial Narrow"/>
          <w:b/>
          <w:color w:val="7030A0"/>
          <w:sz w:val="44"/>
        </w:rPr>
        <w:t>6:45pm to 8:15pm</w:t>
      </w:r>
    </w:p>
    <w:p w:rsidR="009942B2" w:rsidRDefault="009942B2" w:rsidP="00AE05DE">
      <w:pPr>
        <w:rPr>
          <w:rFonts w:ascii="Arial Narrow" w:hAnsi="Arial Narrow"/>
          <w:color w:val="385623" w:themeColor="accent6" w:themeShade="80"/>
          <w:sz w:val="48"/>
          <w:u w:val="single"/>
        </w:rPr>
      </w:pPr>
    </w:p>
    <w:p w:rsidR="00AE05DE" w:rsidRPr="009942B2" w:rsidRDefault="00AE05DE" w:rsidP="00AE05DE">
      <w:pPr>
        <w:rPr>
          <w:rFonts w:ascii="Arial Narrow" w:hAnsi="Arial Narrow"/>
          <w:sz w:val="48"/>
        </w:rPr>
      </w:pPr>
      <w:r w:rsidRPr="009942B2">
        <w:rPr>
          <w:rFonts w:ascii="Arial Narrow" w:hAnsi="Arial Narrow"/>
          <w:sz w:val="48"/>
          <w:u w:val="single"/>
        </w:rPr>
        <w:t>ALL Youth</w:t>
      </w:r>
      <w:r w:rsidRPr="009942B2">
        <w:rPr>
          <w:rFonts w:ascii="Arial Narrow" w:hAnsi="Arial Narrow"/>
          <w:sz w:val="48"/>
        </w:rPr>
        <w:t xml:space="preserve"> ages 12-18 welcome!</w:t>
      </w:r>
    </w:p>
    <w:p w:rsidR="00AE05DE" w:rsidRDefault="00AE05DE" w:rsidP="006027DB">
      <w:pPr>
        <w:jc w:val="center"/>
        <w:rPr>
          <w:rFonts w:ascii="Arial Narrow" w:hAnsi="Arial Narrow" w:cs="Arial"/>
          <w:sz w:val="32"/>
          <w:szCs w:val="27"/>
          <w:lang w:val="en"/>
        </w:rPr>
      </w:pPr>
      <w:r w:rsidRPr="009942B2">
        <w:rPr>
          <w:rFonts w:ascii="Arial Narrow" w:hAnsi="Arial Narrow" w:cs="Arial"/>
          <w:sz w:val="32"/>
          <w:szCs w:val="27"/>
          <w:lang w:val="en"/>
        </w:rPr>
        <w:t>Cafés offer a unique opportunity for teens to have authentic, guided conversations with each other about their families, community, and the pressures in their lives in a relaxed and supportive environment.</w:t>
      </w:r>
    </w:p>
    <w:p w:rsidR="00573DB7" w:rsidRDefault="00573DB7" w:rsidP="006027DB">
      <w:pPr>
        <w:jc w:val="center"/>
        <w:rPr>
          <w:rFonts w:ascii="Bahnschrift" w:hAnsi="Bahnschrift"/>
          <w:b/>
          <w:color w:val="7030A0"/>
          <w:sz w:val="56"/>
        </w:rPr>
      </w:pPr>
      <w:r w:rsidRPr="00275352">
        <w:rPr>
          <w:rFonts w:ascii="Bahnschrift" w:hAnsi="Bahnschrift"/>
          <w:b/>
          <w:color w:val="7030A0"/>
          <w:sz w:val="56"/>
        </w:rPr>
        <w:t>March</w:t>
      </w:r>
      <w:r>
        <w:rPr>
          <w:rFonts w:ascii="Bahnschrift" w:hAnsi="Bahnschrift"/>
          <w:b/>
          <w:color w:val="7030A0"/>
          <w:sz w:val="56"/>
        </w:rPr>
        <w:t xml:space="preserve"> topic – Diversity!</w:t>
      </w:r>
    </w:p>
    <w:p w:rsidR="00573DB7" w:rsidRPr="00573DB7" w:rsidRDefault="00573DB7" w:rsidP="006027DB">
      <w:pPr>
        <w:jc w:val="center"/>
        <w:rPr>
          <w:rFonts w:ascii="Bahnschrift" w:hAnsi="Bahnschrift"/>
          <w:b/>
          <w:color w:val="7030A0"/>
          <w:sz w:val="56"/>
        </w:rPr>
      </w:pPr>
      <w:r w:rsidRPr="00573DB7">
        <w:rPr>
          <w:rStyle w:val="Strong"/>
          <w:rFonts w:ascii="Helvetica" w:hAnsi="Helvetica" w:cs="Helvetica"/>
          <w:color w:val="7030A0"/>
          <w:spacing w:val="8"/>
          <w:shd w:val="clear" w:color="auto" w:fill="FFFFFF"/>
        </w:rPr>
        <w:t>H</w:t>
      </w:r>
      <w:r w:rsidRPr="00573DB7">
        <w:rPr>
          <w:rStyle w:val="Strong"/>
          <w:rFonts w:ascii="Helvetica" w:hAnsi="Helvetica" w:cs="Helvetica"/>
          <w:color w:val="7030A0"/>
          <w:spacing w:val="8"/>
          <w:shd w:val="clear" w:color="auto" w:fill="FFFFFF"/>
        </w:rPr>
        <w:t>ow it impacts our live</w:t>
      </w:r>
      <w:r w:rsidRPr="00573DB7">
        <w:rPr>
          <w:rStyle w:val="Strong"/>
          <w:rFonts w:ascii="Helvetica" w:hAnsi="Helvetica" w:cs="Helvetica"/>
          <w:color w:val="7030A0"/>
          <w:spacing w:val="8"/>
          <w:shd w:val="clear" w:color="auto" w:fill="FFFFFF"/>
        </w:rPr>
        <w:t>s, relationships and community</w:t>
      </w:r>
    </w:p>
    <w:p w:rsidR="00573DB7" w:rsidRPr="009942B2" w:rsidRDefault="00573DB7" w:rsidP="006027DB">
      <w:pPr>
        <w:jc w:val="center"/>
        <w:rPr>
          <w:rFonts w:ascii="Arial Narrow" w:hAnsi="Arial Narrow" w:cs="Arial"/>
          <w:sz w:val="32"/>
          <w:szCs w:val="27"/>
          <w:lang w:val="en"/>
        </w:rPr>
      </w:pPr>
      <w:r>
        <w:rPr>
          <w:rFonts w:ascii="Arial Narrow" w:hAnsi="Arial Narrow" w:cs="Arial"/>
          <w:sz w:val="32"/>
          <w:szCs w:val="27"/>
          <w:lang w:val="en"/>
        </w:rPr>
        <w:t xml:space="preserve">Register here &gt; </w:t>
      </w:r>
      <w:hyperlink r:id="rId9" w:history="1">
        <w:r w:rsidRPr="006627A5">
          <w:rPr>
            <w:rStyle w:val="Hyperlink"/>
            <w:rFonts w:ascii="Arial Narrow" w:hAnsi="Arial Narrow" w:cs="Arial"/>
            <w:sz w:val="32"/>
            <w:szCs w:val="27"/>
            <w:lang w:val="en"/>
          </w:rPr>
          <w:t>https://www.eventbrite.com/e/teen-cafe-diversity-zoom-event-tickets-144079312101</w:t>
        </w:r>
      </w:hyperlink>
      <w:r>
        <w:rPr>
          <w:rFonts w:ascii="Arial Narrow" w:hAnsi="Arial Narrow" w:cs="Arial"/>
          <w:sz w:val="32"/>
          <w:szCs w:val="27"/>
          <w:lang w:val="en"/>
        </w:rPr>
        <w:t xml:space="preserve"> </w:t>
      </w:r>
      <w:bookmarkStart w:id="0" w:name="_GoBack"/>
      <w:bookmarkEnd w:id="0"/>
    </w:p>
    <w:p w:rsidR="00AE05DE" w:rsidRDefault="00AE05DE"/>
    <w:sectPr w:rsidR="00AE05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1A" w:rsidRDefault="00845C1A" w:rsidP="00AE05DE">
      <w:pPr>
        <w:spacing w:after="0" w:line="240" w:lineRule="auto"/>
      </w:pPr>
      <w:r>
        <w:separator/>
      </w:r>
    </w:p>
  </w:endnote>
  <w:endnote w:type="continuationSeparator" w:id="0">
    <w:p w:rsidR="00845C1A" w:rsidRDefault="00845C1A" w:rsidP="00AE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DE" w:rsidRPr="00E41D9F" w:rsidRDefault="00E41D9F">
    <w:pPr>
      <w:pStyle w:val="Footer"/>
      <w:rPr>
        <w:rFonts w:ascii="Arial Rounded MT Bold" w:hAnsi="Arial Rounded MT Bold"/>
      </w:rPr>
    </w:pPr>
    <w:r w:rsidRPr="00E41D9F">
      <w:rPr>
        <w:rFonts w:ascii="Arial Rounded MT Bold" w:hAnsi="Arial Rounded MT Bold" w:cs="Times New Roman"/>
        <w:b/>
        <w:i/>
        <w:noProof/>
      </w:rPr>
      <w:drawing>
        <wp:anchor distT="0" distB="0" distL="114300" distR="114300" simplePos="0" relativeHeight="251659264" behindDoc="0" locked="0" layoutInCell="1" allowOverlap="1" wp14:anchorId="30A023EC" wp14:editId="0A8EEECD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743712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1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5DE" w:rsidRPr="00E41D9F">
      <w:rPr>
        <w:rFonts w:ascii="Arial Rounded MT Bold" w:hAnsi="Arial Rounded MT Bold"/>
      </w:rPr>
      <w:t xml:space="preserve">Supported by: </w:t>
    </w:r>
  </w:p>
  <w:p w:rsidR="00AE05DE" w:rsidRPr="00E41D9F" w:rsidRDefault="00AE05DE">
    <w:pPr>
      <w:pStyle w:val="Footer"/>
      <w:rPr>
        <w:rFonts w:ascii="Bradley Hand ITC" w:hAnsi="Bradley Hand ITC"/>
        <w:b/>
      </w:rPr>
    </w:pPr>
    <w:r w:rsidRPr="00E41D9F">
      <w:rPr>
        <w:rFonts w:ascii="Bradley Hand ITC" w:hAnsi="Bradley Hand ITC"/>
        <w:b/>
        <w:color w:val="4472C4" w:themeColor="accent5"/>
        <w:sz w:val="28"/>
      </w:rPr>
      <w:t>Hamilton County System of Care Youth and Family Alliance</w:t>
    </w:r>
    <w:r w:rsidR="00E41D9F" w:rsidRPr="00E41D9F">
      <w:rPr>
        <w:rFonts w:ascii="Bradley Hand ITC" w:hAnsi="Bradley Hand ITC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1A" w:rsidRDefault="00845C1A" w:rsidP="00AE05DE">
      <w:pPr>
        <w:spacing w:after="0" w:line="240" w:lineRule="auto"/>
      </w:pPr>
      <w:r>
        <w:separator/>
      </w:r>
    </w:p>
  </w:footnote>
  <w:footnote w:type="continuationSeparator" w:id="0">
    <w:p w:rsidR="00845C1A" w:rsidRDefault="00845C1A" w:rsidP="00AE0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DE"/>
    <w:rsid w:val="00275352"/>
    <w:rsid w:val="00573DB7"/>
    <w:rsid w:val="006027DB"/>
    <w:rsid w:val="006A0760"/>
    <w:rsid w:val="007B6882"/>
    <w:rsid w:val="00845C1A"/>
    <w:rsid w:val="0085236D"/>
    <w:rsid w:val="00937A63"/>
    <w:rsid w:val="009942B2"/>
    <w:rsid w:val="00AE05DE"/>
    <w:rsid w:val="00DF51F9"/>
    <w:rsid w:val="00E41D9F"/>
    <w:rsid w:val="00E72E3C"/>
    <w:rsid w:val="00F12ED9"/>
    <w:rsid w:val="00F80CA8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532C"/>
  <w15:chartTrackingRefBased/>
  <w15:docId w15:val="{F09EFEAF-45FA-4AC7-9501-CA6DC57B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DE"/>
  </w:style>
  <w:style w:type="paragraph" w:styleId="Footer">
    <w:name w:val="footer"/>
    <w:basedOn w:val="Normal"/>
    <w:link w:val="FooterChar"/>
    <w:uiPriority w:val="99"/>
    <w:unhideWhenUsed/>
    <w:rsid w:val="00AE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DE"/>
  </w:style>
  <w:style w:type="character" w:customStyle="1" w:styleId="baddress">
    <w:name w:val="b_address"/>
    <w:basedOn w:val="DefaultParagraphFont"/>
    <w:rsid w:val="00E41D9F"/>
  </w:style>
  <w:style w:type="paragraph" w:styleId="BalloonText">
    <w:name w:val="Balloon Text"/>
    <w:basedOn w:val="Normal"/>
    <w:link w:val="BalloonTextChar"/>
    <w:uiPriority w:val="99"/>
    <w:semiHidden/>
    <w:unhideWhenUsed/>
    <w:rsid w:val="00F8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7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3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teen-cafe-diversity-zoom-event-tickets-1440793121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46B9-07D6-409B-97D8-2CADD169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Seibert</dc:creator>
  <cp:keywords/>
  <dc:description/>
  <cp:lastModifiedBy>Kristen Seibert</cp:lastModifiedBy>
  <cp:revision>3</cp:revision>
  <cp:lastPrinted>2020-01-23T13:45:00Z</cp:lastPrinted>
  <dcterms:created xsi:type="dcterms:W3CDTF">2021-03-09T15:49:00Z</dcterms:created>
  <dcterms:modified xsi:type="dcterms:W3CDTF">2021-03-09T15:52:00Z</dcterms:modified>
</cp:coreProperties>
</file>